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0" w:before="460" w:line="292.8" w:lineRule="auto"/>
        <w:ind w:left="-20" w:firstLine="0"/>
        <w:rPr>
          <w:color w:val="000000"/>
          <w:sz w:val="72"/>
          <w:szCs w:val="72"/>
        </w:rPr>
      </w:pPr>
      <w:bookmarkStart w:colFirst="0" w:colLast="0" w:name="_jnnmfs36xw3f" w:id="0"/>
      <w:bookmarkEnd w:id="0"/>
      <w:r w:rsidDel="00000000" w:rsidR="00000000" w:rsidRPr="00000000">
        <w:rPr>
          <w:color w:val="000000"/>
          <w:sz w:val="72"/>
          <w:szCs w:val="72"/>
          <w:rtl w:val="0"/>
        </w:rPr>
        <w:t xml:space="preserve">User Interview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ff99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Created with ❤ by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Product-Led Institute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0" w:before="460" w:line="292.8" w:lineRule="auto"/>
        <w:ind w:left="-20" w:firstLine="0"/>
        <w:rPr/>
      </w:pPr>
      <w:bookmarkStart w:colFirst="0" w:colLast="0" w:name="_qrtud0v0tmst" w:id="1"/>
      <w:bookmarkEnd w:id="1"/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2"/>
          <w:szCs w:val="22"/>
          <w:rtl w:val="0"/>
        </w:rPr>
        <w:t xml:space="preserve">The Point of Purchase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16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When did you purchase the product?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2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How did you purchase the product?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0" w:before="460" w:line="292.8" w:lineRule="auto"/>
        <w:ind w:left="-20" w:firstLine="0"/>
        <w:rPr>
          <w:rFonts w:ascii="Proxima Nova" w:cs="Proxima Nova" w:eastAsia="Proxima Nova" w:hAnsi="Proxima Nova"/>
          <w:b w:val="1"/>
          <w:color w:val="000000"/>
          <w:sz w:val="22"/>
          <w:szCs w:val="22"/>
        </w:rPr>
      </w:pPr>
      <w:bookmarkStart w:colFirst="0" w:colLast="0" w:name="_5vnui1qqcxa4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2"/>
          <w:szCs w:val="22"/>
          <w:rtl w:val="0"/>
        </w:rPr>
        <w:t xml:space="preserve">Finding the first thought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16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When did you first realize you [needed something to solve your problem]?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were you doing, or trying to do when this happened?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Before you began [using the current solution], how did you solve these same problems in the past?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When did you realize the old way wasn’t working?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When were you forced to make a change?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Was there a deadline or specific event you needed to be ready for?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alternatives did you consider before using [the solution]?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was good or bad about each of those?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was the hardest part of figuring out what solution to use?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Was there any point where you got stuck?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With [the solution], what can you do that you couldn’t do before?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Did you alone make this decision to change, or was someone else involved?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other changes did you have to make to integrate [the solution] into your life?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0" w:before="460" w:line="292.8" w:lineRule="auto"/>
        <w:ind w:left="-20" w:firstLine="0"/>
        <w:rPr>
          <w:rFonts w:ascii="Proxima Nova" w:cs="Proxima Nova" w:eastAsia="Proxima Nova" w:hAnsi="Proxima Nova"/>
          <w:b w:val="1"/>
          <w:color w:val="000000"/>
          <w:sz w:val="22"/>
          <w:szCs w:val="22"/>
        </w:rPr>
      </w:pPr>
      <w:bookmarkStart w:colFirst="0" w:colLast="0" w:name="_2ry5172kdq6j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2"/>
          <w:szCs w:val="22"/>
          <w:rtl w:val="0"/>
        </w:rPr>
        <w:t xml:space="preserve">Building the consideration set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16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Tell me about how you looked for a product to solve your problem.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job are you ultimately trying to get done? 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="379.20000000000005" w:lineRule="auto"/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Were you able to accomplish this with [your product]?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kind of solutions did you try? Or not try? Why or why not?</w:t>
      </w:r>
    </w:p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0" w:before="460" w:line="292.8" w:lineRule="auto"/>
        <w:ind w:left="-20" w:firstLine="0"/>
        <w:rPr>
          <w:rFonts w:ascii="Proxima Nova" w:cs="Proxima Nova" w:eastAsia="Proxima Nova" w:hAnsi="Proxima Nova"/>
          <w:b w:val="1"/>
          <w:color w:val="000000"/>
          <w:sz w:val="22"/>
          <w:szCs w:val="22"/>
        </w:rPr>
      </w:pPr>
      <w:bookmarkStart w:colFirst="0" w:colLast="0" w:name="_22ci2i3or3v4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2"/>
          <w:szCs w:val="22"/>
          <w:rtl w:val="0"/>
        </w:rPr>
        <w:t xml:space="preserve">Be curious about emotion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16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Did you ask anyone else about what they thought about the purchase you were about to make?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was the conversation like when you talked about purchasing the product with your &lt;spouse/friend/parents&gt;?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Before you purchased it, did you imagine what using the product would be like? Where were you when you were thinking this?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Did you have any anxiety about the purchase? Did you hear something about the product that made you nervous? What was it? Why did it make you nervous?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="379.20000000000005" w:lineRule="auto"/>
        <w:ind w:left="1180" w:hanging="360"/>
        <w:rPr>
          <w:rFonts w:ascii="Proxima Nova" w:cs="Proxima Nova" w:eastAsia="Proxima Nova" w:hAnsi="Proxima Nova"/>
          <w:sz w:val="22"/>
          <w:szCs w:val="22"/>
          <w:shd w:fill="auto" w:val="clear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How do you use the product you’ve purchased?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afterAutospacing="0" w:before="0" w:beforeAutospacing="0" w:line="379.20000000000005" w:lineRule="auto"/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Are there features you use all the time? How?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afterAutospacing="0" w:before="0" w:beforeAutospacing="0" w:line="379.20000000000005" w:lineRule="auto"/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Are there features you never use? Why not?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before="0" w:beforeAutospacing="0" w:line="379.20000000000005" w:lineRule="auto"/>
        <w:ind w:left="144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What’s something you wish [your product]  could do?</w:t>
      </w:r>
    </w:p>
    <w:p w:rsidR="00000000" w:rsidDel="00000000" w:rsidP="00000000" w:rsidRDefault="00000000" w:rsidRPr="00000000" w14:paraId="00000025">
      <w:pPr>
        <w:spacing w:before="160" w:line="379.20000000000005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Post Purchase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before="160" w:line="379.20000000000005" w:lineRule="auto"/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How did you explain [product]  to your friends?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rFonts w:ascii="Roboto" w:cs="Roboto" w:eastAsia="Roboto" w:hAnsi="Roboto"/>
        <w:sz w:val="27"/>
        <w:szCs w:val="27"/>
        <w:highlight w:val="white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rFonts w:ascii="Roboto" w:cs="Roboto" w:eastAsia="Roboto" w:hAnsi="Roboto"/>
        <w:sz w:val="27"/>
        <w:szCs w:val="27"/>
        <w:highlight w:val="white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rFonts w:ascii="Roboto" w:cs="Roboto" w:eastAsia="Roboto" w:hAnsi="Roboto"/>
        <w:sz w:val="27"/>
        <w:szCs w:val="27"/>
        <w:highlight w:val="white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rFonts w:ascii="Roboto" w:cs="Roboto" w:eastAsia="Roboto" w:hAnsi="Roboto"/>
        <w:sz w:val="27"/>
        <w:szCs w:val="27"/>
        <w:highlight w:val="white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oductled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